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D44A" w14:textId="01B8711E" w:rsidR="009B0DE8" w:rsidRPr="00D07DB0" w:rsidRDefault="009B0DE8" w:rsidP="009B0DE8">
      <w:pPr>
        <w:ind w:left="-851" w:right="-850"/>
        <w:jc w:val="center"/>
        <w:rPr>
          <w:b/>
          <w:sz w:val="40"/>
          <w:szCs w:val="40"/>
          <w:lang w:val="en-US"/>
        </w:rPr>
      </w:pPr>
    </w:p>
    <w:p w14:paraId="1BD82C0C" w14:textId="63CDE144" w:rsidR="005C47C0" w:rsidRDefault="005C47C0" w:rsidP="009B0DE8">
      <w:pPr>
        <w:ind w:left="-851" w:right="-850"/>
        <w:jc w:val="center"/>
        <w:rPr>
          <w:b/>
          <w:sz w:val="40"/>
          <w:szCs w:val="40"/>
        </w:rPr>
      </w:pPr>
    </w:p>
    <w:p w14:paraId="6C47D70D" w14:textId="1B11F666" w:rsidR="005C47C0" w:rsidRDefault="005C47C0" w:rsidP="009B0DE8">
      <w:pPr>
        <w:ind w:left="-851" w:right="-850"/>
        <w:jc w:val="center"/>
        <w:rPr>
          <w:b/>
          <w:sz w:val="40"/>
          <w:szCs w:val="40"/>
        </w:rPr>
      </w:pPr>
    </w:p>
    <w:p w14:paraId="1B267775" w14:textId="2DC17329" w:rsidR="005C47C0" w:rsidRDefault="005C47C0" w:rsidP="009B0DE8">
      <w:pPr>
        <w:ind w:left="-851" w:right="-850"/>
        <w:jc w:val="center"/>
        <w:rPr>
          <w:b/>
          <w:sz w:val="40"/>
          <w:szCs w:val="40"/>
        </w:rPr>
      </w:pPr>
    </w:p>
    <w:p w14:paraId="716BB373" w14:textId="4BD02E86" w:rsidR="005C47C0" w:rsidRDefault="005C47C0" w:rsidP="009B0DE8">
      <w:pPr>
        <w:ind w:left="-851" w:right="-850"/>
        <w:jc w:val="center"/>
        <w:rPr>
          <w:b/>
          <w:sz w:val="40"/>
          <w:szCs w:val="40"/>
        </w:rPr>
      </w:pPr>
    </w:p>
    <w:p w14:paraId="0C95AC51" w14:textId="77777777" w:rsidR="005C47C0" w:rsidRDefault="005C47C0" w:rsidP="009B0DE8">
      <w:pPr>
        <w:ind w:left="-851" w:right="-850"/>
        <w:jc w:val="center"/>
        <w:rPr>
          <w:b/>
          <w:sz w:val="40"/>
          <w:szCs w:val="40"/>
        </w:rPr>
      </w:pPr>
    </w:p>
    <w:p w14:paraId="1348074F" w14:textId="77777777" w:rsidR="009B0DE8" w:rsidRDefault="00772452" w:rsidP="009B0DE8">
      <w:pPr>
        <w:ind w:left="-851" w:right="-85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ТЕХНИЧЕСКИЙ</w:t>
      </w:r>
      <w:r w:rsidR="009B0DE8">
        <w:rPr>
          <w:b/>
          <w:sz w:val="40"/>
          <w:szCs w:val="40"/>
        </w:rPr>
        <w:t xml:space="preserve"> </w:t>
      </w:r>
      <w:r w:rsidR="009B0DE8" w:rsidRPr="00426A1E">
        <w:rPr>
          <w:b/>
          <w:sz w:val="40"/>
          <w:szCs w:val="40"/>
        </w:rPr>
        <w:t>РЕГЛАМЕНТ</w:t>
      </w:r>
    </w:p>
    <w:p w14:paraId="4D4D0EE1" w14:textId="77777777" w:rsidR="00B442F1" w:rsidRDefault="00B442F1" w:rsidP="009B0DE8">
      <w:pPr>
        <w:ind w:left="-851" w:right="-850"/>
        <w:jc w:val="center"/>
        <w:rPr>
          <w:b/>
          <w:sz w:val="40"/>
          <w:szCs w:val="40"/>
        </w:rPr>
      </w:pPr>
    </w:p>
    <w:p w14:paraId="2040BBE3" w14:textId="2C3A7DFC" w:rsidR="009B0DE8" w:rsidRDefault="009B0DE8" w:rsidP="009B0DE8">
      <w:pPr>
        <w:ind w:left="-851" w:right="-85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Неофициальное </w:t>
      </w:r>
      <w:r w:rsidR="00605C6B">
        <w:rPr>
          <w:sz w:val="40"/>
          <w:szCs w:val="40"/>
        </w:rPr>
        <w:t>не классифицируемое</w:t>
      </w:r>
      <w:r>
        <w:rPr>
          <w:sz w:val="40"/>
          <w:szCs w:val="40"/>
        </w:rPr>
        <w:t xml:space="preserve"> </w:t>
      </w:r>
    </w:p>
    <w:p w14:paraId="6E74A763" w14:textId="029F8CA9" w:rsidR="009B0DE8" w:rsidRDefault="00D5708F" w:rsidP="009B0DE8">
      <w:pPr>
        <w:ind w:left="-851" w:right="-850"/>
        <w:jc w:val="center"/>
        <w:rPr>
          <w:sz w:val="40"/>
          <w:szCs w:val="40"/>
        </w:rPr>
      </w:pPr>
      <w:r>
        <w:rPr>
          <w:sz w:val="40"/>
          <w:szCs w:val="40"/>
        </w:rPr>
        <w:t>Л</w:t>
      </w:r>
      <w:r w:rsidR="009B0DE8">
        <w:rPr>
          <w:sz w:val="40"/>
          <w:szCs w:val="40"/>
        </w:rPr>
        <w:t>юбительское</w:t>
      </w:r>
      <w:r>
        <w:rPr>
          <w:sz w:val="40"/>
          <w:szCs w:val="40"/>
        </w:rPr>
        <w:t xml:space="preserve"> тренировочное</w:t>
      </w:r>
      <w:r w:rsidR="009B0DE8">
        <w:rPr>
          <w:sz w:val="40"/>
          <w:szCs w:val="40"/>
        </w:rPr>
        <w:t xml:space="preserve"> соревнование</w:t>
      </w:r>
    </w:p>
    <w:p w14:paraId="0C467C73" w14:textId="67B1D725" w:rsidR="009B0DE8" w:rsidRPr="00F97259" w:rsidRDefault="009B0DE8" w:rsidP="009B0DE8">
      <w:pPr>
        <w:ind w:left="-851" w:right="-850"/>
        <w:jc w:val="center"/>
        <w:rPr>
          <w:sz w:val="40"/>
          <w:szCs w:val="40"/>
        </w:rPr>
      </w:pPr>
      <w:r w:rsidRPr="00F97259">
        <w:rPr>
          <w:sz w:val="40"/>
          <w:szCs w:val="40"/>
        </w:rPr>
        <w:t xml:space="preserve"> по </w:t>
      </w:r>
      <w:r>
        <w:rPr>
          <w:sz w:val="40"/>
          <w:szCs w:val="40"/>
        </w:rPr>
        <w:t>д</w:t>
      </w:r>
      <w:r w:rsidRPr="00F97259">
        <w:rPr>
          <w:sz w:val="40"/>
          <w:szCs w:val="40"/>
        </w:rPr>
        <w:t>рифту</w:t>
      </w:r>
    </w:p>
    <w:p w14:paraId="194DA787" w14:textId="77777777" w:rsidR="009B0DE8" w:rsidRDefault="009B0DE8" w:rsidP="009B0DE8">
      <w:pPr>
        <w:ind w:right="-850"/>
        <w:rPr>
          <w:b/>
          <w:sz w:val="32"/>
          <w:szCs w:val="32"/>
        </w:rPr>
      </w:pPr>
    </w:p>
    <w:p w14:paraId="53209CAA" w14:textId="372D7D5A" w:rsidR="009B0DE8" w:rsidRDefault="009B0DE8" w:rsidP="009B0DE8">
      <w:pPr>
        <w:ind w:left="-851" w:right="-850"/>
        <w:jc w:val="center"/>
        <w:rPr>
          <w:b/>
          <w:sz w:val="32"/>
          <w:szCs w:val="32"/>
        </w:rPr>
      </w:pPr>
    </w:p>
    <w:p w14:paraId="569EEEED" w14:textId="77777777" w:rsidR="005C47C0" w:rsidRDefault="005C47C0" w:rsidP="009B0DE8">
      <w:pPr>
        <w:ind w:left="-851" w:right="-850"/>
        <w:jc w:val="center"/>
        <w:rPr>
          <w:b/>
          <w:sz w:val="32"/>
          <w:szCs w:val="32"/>
        </w:rPr>
      </w:pPr>
    </w:p>
    <w:p w14:paraId="1F3D4D26" w14:textId="0DC56387" w:rsidR="005C47C0" w:rsidRDefault="005C47C0" w:rsidP="009B0DE8">
      <w:pPr>
        <w:ind w:left="-851" w:right="-850"/>
        <w:jc w:val="center"/>
        <w:rPr>
          <w:b/>
          <w:sz w:val="32"/>
          <w:szCs w:val="32"/>
        </w:rPr>
      </w:pPr>
    </w:p>
    <w:p w14:paraId="6887F8C6" w14:textId="435FAFC0" w:rsidR="005C47C0" w:rsidRDefault="005C47C0" w:rsidP="009B0DE8">
      <w:pPr>
        <w:ind w:left="-851" w:right="-850"/>
        <w:jc w:val="center"/>
        <w:rPr>
          <w:b/>
          <w:sz w:val="32"/>
          <w:szCs w:val="32"/>
        </w:rPr>
      </w:pPr>
    </w:p>
    <w:p w14:paraId="48E64133" w14:textId="4460234F" w:rsidR="005C47C0" w:rsidRDefault="005C47C0" w:rsidP="009B0DE8">
      <w:pPr>
        <w:ind w:left="-851" w:right="-850"/>
        <w:jc w:val="center"/>
        <w:rPr>
          <w:b/>
          <w:sz w:val="32"/>
          <w:szCs w:val="32"/>
        </w:rPr>
      </w:pPr>
    </w:p>
    <w:p w14:paraId="3737691D" w14:textId="63C84816" w:rsidR="005C47C0" w:rsidRDefault="005C47C0" w:rsidP="009B0DE8">
      <w:pPr>
        <w:ind w:left="-851" w:right="-850"/>
        <w:jc w:val="center"/>
        <w:rPr>
          <w:b/>
          <w:sz w:val="32"/>
          <w:szCs w:val="32"/>
        </w:rPr>
      </w:pPr>
    </w:p>
    <w:p w14:paraId="158269EF" w14:textId="4726A58E" w:rsidR="005C47C0" w:rsidRDefault="005C47C0" w:rsidP="009B0DE8">
      <w:pPr>
        <w:ind w:left="-851" w:right="-850"/>
        <w:jc w:val="center"/>
        <w:rPr>
          <w:b/>
          <w:sz w:val="32"/>
          <w:szCs w:val="32"/>
        </w:rPr>
      </w:pPr>
    </w:p>
    <w:p w14:paraId="30AA071D" w14:textId="77777777" w:rsidR="005C47C0" w:rsidRDefault="005C47C0" w:rsidP="009B0DE8">
      <w:pPr>
        <w:ind w:left="-851" w:right="-850"/>
        <w:jc w:val="center"/>
        <w:rPr>
          <w:b/>
          <w:sz w:val="32"/>
          <w:szCs w:val="32"/>
        </w:rPr>
      </w:pPr>
    </w:p>
    <w:p w14:paraId="25270F8F" w14:textId="77777777" w:rsidR="00B442F1" w:rsidRDefault="00CD62CC" w:rsidP="00B442F1">
      <w:pPr>
        <w:ind w:left="-851" w:right="-850"/>
        <w:jc w:val="center"/>
        <w:rPr>
          <w:sz w:val="32"/>
          <w:szCs w:val="32"/>
        </w:rPr>
      </w:pPr>
      <w:r>
        <w:rPr>
          <w:sz w:val="32"/>
          <w:szCs w:val="32"/>
        </w:rPr>
        <w:t>г.</w:t>
      </w:r>
      <w:r w:rsidR="009B0DE8" w:rsidRPr="00A8013D">
        <w:rPr>
          <w:sz w:val="32"/>
          <w:szCs w:val="32"/>
        </w:rPr>
        <w:t xml:space="preserve"> </w:t>
      </w:r>
      <w:r w:rsidR="009B0DE8">
        <w:rPr>
          <w:sz w:val="32"/>
          <w:szCs w:val="32"/>
        </w:rPr>
        <w:t>«</w:t>
      </w:r>
      <w:r w:rsidR="009B0DE8" w:rsidRPr="00A8013D">
        <w:rPr>
          <w:sz w:val="32"/>
          <w:szCs w:val="32"/>
        </w:rPr>
        <w:t>Москва</w:t>
      </w:r>
      <w:r w:rsidR="009B0DE8">
        <w:rPr>
          <w:sz w:val="32"/>
          <w:szCs w:val="32"/>
        </w:rPr>
        <w:t>»</w:t>
      </w:r>
    </w:p>
    <w:p w14:paraId="517957E3" w14:textId="6827DD09" w:rsidR="005C47C0" w:rsidRDefault="009B0DE8" w:rsidP="005C47C0">
      <w:pPr>
        <w:ind w:left="-851" w:right="-850"/>
        <w:jc w:val="center"/>
        <w:rPr>
          <w:sz w:val="32"/>
          <w:szCs w:val="32"/>
        </w:rPr>
      </w:pPr>
      <w:r w:rsidRPr="00A8013D">
        <w:rPr>
          <w:sz w:val="32"/>
          <w:szCs w:val="32"/>
        </w:rPr>
        <w:t>202</w:t>
      </w:r>
      <w:r w:rsidR="00A35DBD">
        <w:rPr>
          <w:sz w:val="32"/>
          <w:szCs w:val="32"/>
        </w:rPr>
        <w:t>6</w:t>
      </w:r>
      <w:r w:rsidRPr="00A8013D">
        <w:rPr>
          <w:sz w:val="32"/>
          <w:szCs w:val="32"/>
        </w:rPr>
        <w:t>г.</w:t>
      </w:r>
    </w:p>
    <w:p w14:paraId="3CE44BB7" w14:textId="77777777" w:rsidR="00B442F1" w:rsidRPr="00AC2CD3" w:rsidRDefault="00B442F1" w:rsidP="00D17463">
      <w:pPr>
        <w:pStyle w:val="a3"/>
        <w:ind w:left="284"/>
        <w:rPr>
          <w:b/>
          <w:sz w:val="26"/>
          <w:szCs w:val="26"/>
        </w:rPr>
      </w:pPr>
    </w:p>
    <w:p w14:paraId="1D397CC8" w14:textId="77777777" w:rsidR="002D6E0F" w:rsidRPr="00EE55D4" w:rsidRDefault="002D6E0F" w:rsidP="00D17463">
      <w:pPr>
        <w:pStyle w:val="a3"/>
        <w:ind w:left="284"/>
        <w:rPr>
          <w:b/>
          <w:sz w:val="26"/>
          <w:szCs w:val="26"/>
        </w:rPr>
      </w:pPr>
      <w:r w:rsidRPr="00EE55D4">
        <w:rPr>
          <w:b/>
          <w:sz w:val="26"/>
          <w:szCs w:val="26"/>
        </w:rPr>
        <w:lastRenderedPageBreak/>
        <w:t>1. Автомобили</w:t>
      </w:r>
    </w:p>
    <w:p w14:paraId="4174BB34" w14:textId="21684B48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>К участию допускаются автомобили серийного производства, с двигателями внутреннего сгорания, имеющие привод 100% на заднюю ось, подготовленные в соответствии с настоящими требованиями</w:t>
      </w:r>
      <w:r w:rsidR="007C0307" w:rsidRPr="00EE55D4">
        <w:rPr>
          <w:sz w:val="26"/>
          <w:szCs w:val="26"/>
        </w:rPr>
        <w:t>:</w:t>
      </w:r>
    </w:p>
    <w:p w14:paraId="363E9CB9" w14:textId="77777777" w:rsidR="002D6E0F" w:rsidRPr="00EE55D4" w:rsidRDefault="002D6E0F" w:rsidP="009B4B4D">
      <w:pPr>
        <w:pStyle w:val="a3"/>
        <w:numPr>
          <w:ilvl w:val="0"/>
          <w:numId w:val="16"/>
        </w:numPr>
        <w:rPr>
          <w:sz w:val="26"/>
          <w:szCs w:val="26"/>
        </w:rPr>
      </w:pPr>
      <w:r w:rsidRPr="00EE55D4">
        <w:rPr>
          <w:sz w:val="26"/>
          <w:szCs w:val="26"/>
        </w:rPr>
        <w:t>Допускается применение болтовых и вварных каркасов</w:t>
      </w:r>
      <w:r w:rsidR="007C0307" w:rsidRPr="00EE55D4">
        <w:rPr>
          <w:sz w:val="26"/>
          <w:szCs w:val="26"/>
        </w:rPr>
        <w:t>;</w:t>
      </w:r>
      <w:r w:rsidRPr="00EE55D4">
        <w:rPr>
          <w:sz w:val="26"/>
          <w:szCs w:val="26"/>
        </w:rPr>
        <w:t xml:space="preserve"> </w:t>
      </w:r>
    </w:p>
    <w:p w14:paraId="1B0F2F17" w14:textId="77777777" w:rsidR="002D6E0F" w:rsidRDefault="002D6E0F" w:rsidP="009B4B4D">
      <w:pPr>
        <w:pStyle w:val="a3"/>
        <w:numPr>
          <w:ilvl w:val="0"/>
          <w:numId w:val="16"/>
        </w:numPr>
        <w:rPr>
          <w:sz w:val="26"/>
          <w:szCs w:val="26"/>
        </w:rPr>
      </w:pPr>
      <w:r w:rsidRPr="00EE55D4">
        <w:rPr>
          <w:sz w:val="26"/>
          <w:szCs w:val="26"/>
        </w:rPr>
        <w:t>Допускается применение дуг безопасности (</w:t>
      </w:r>
      <w:proofErr w:type="spellStart"/>
      <w:r w:rsidRPr="00EE55D4">
        <w:rPr>
          <w:sz w:val="26"/>
          <w:szCs w:val="26"/>
        </w:rPr>
        <w:t>rollbar</w:t>
      </w:r>
      <w:proofErr w:type="spellEnd"/>
      <w:r w:rsidRPr="00EE55D4">
        <w:rPr>
          <w:sz w:val="26"/>
          <w:szCs w:val="26"/>
        </w:rPr>
        <w:t>)</w:t>
      </w:r>
      <w:r w:rsidR="007C0307" w:rsidRPr="00EE55D4">
        <w:rPr>
          <w:sz w:val="26"/>
          <w:szCs w:val="26"/>
        </w:rPr>
        <w:t>;</w:t>
      </w:r>
    </w:p>
    <w:p w14:paraId="308E3C94" w14:textId="77777777" w:rsidR="000447BD" w:rsidRPr="00EE55D4" w:rsidRDefault="000447BD" w:rsidP="009B4B4D">
      <w:pPr>
        <w:pStyle w:val="a3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В случае, если на автомобиле установлены пластиковые двери</w:t>
      </w:r>
      <w:r w:rsidR="00DB7888">
        <w:rPr>
          <w:sz w:val="26"/>
          <w:szCs w:val="26"/>
        </w:rPr>
        <w:t xml:space="preserve"> (в т.ч. двери, в которых удалены усилители)</w:t>
      </w:r>
      <w:r>
        <w:rPr>
          <w:sz w:val="26"/>
          <w:szCs w:val="26"/>
        </w:rPr>
        <w:t xml:space="preserve">, наличие каркаса безопасности (в том числе болтового, дополненного </w:t>
      </w:r>
      <w:r>
        <w:rPr>
          <w:sz w:val="26"/>
          <w:szCs w:val="26"/>
          <w:lang w:val="en-US"/>
        </w:rPr>
        <w:t>sidebar</w:t>
      </w:r>
      <w:r>
        <w:rPr>
          <w:sz w:val="26"/>
          <w:szCs w:val="26"/>
        </w:rPr>
        <w:t xml:space="preserve">) ОБЯЗАТЕЛЬНО; </w:t>
      </w:r>
    </w:p>
    <w:p w14:paraId="5BB6CE95" w14:textId="77777777" w:rsidR="002D6E0F" w:rsidRPr="00EE55D4" w:rsidRDefault="002D6E0F" w:rsidP="009B4B4D">
      <w:pPr>
        <w:pStyle w:val="a3"/>
        <w:numPr>
          <w:ilvl w:val="0"/>
          <w:numId w:val="16"/>
        </w:numPr>
        <w:rPr>
          <w:sz w:val="26"/>
          <w:szCs w:val="26"/>
        </w:rPr>
      </w:pPr>
      <w:r w:rsidRPr="00EE55D4">
        <w:rPr>
          <w:sz w:val="26"/>
          <w:szCs w:val="26"/>
        </w:rPr>
        <w:t>В местах, где возможен контакт частей тела водителя с каркасом безопасности, рекомендуется применять для защиты мягкие накладки на каркас</w:t>
      </w:r>
      <w:r w:rsidR="007C0307" w:rsidRPr="00EE55D4">
        <w:rPr>
          <w:sz w:val="26"/>
          <w:szCs w:val="26"/>
        </w:rPr>
        <w:t>;</w:t>
      </w:r>
    </w:p>
    <w:p w14:paraId="0F201BA6" w14:textId="1E3867A1" w:rsidR="002D6E0F" w:rsidRPr="00EE55D4" w:rsidRDefault="002D6E0F" w:rsidP="009B4B4D">
      <w:pPr>
        <w:pStyle w:val="a3"/>
        <w:numPr>
          <w:ilvl w:val="0"/>
          <w:numId w:val="16"/>
        </w:numPr>
        <w:rPr>
          <w:sz w:val="26"/>
          <w:szCs w:val="26"/>
        </w:rPr>
      </w:pPr>
      <w:r w:rsidRPr="00EE55D4">
        <w:rPr>
          <w:sz w:val="26"/>
          <w:szCs w:val="26"/>
        </w:rPr>
        <w:t>Обязательно наличие спортивных сидений(ковш/</w:t>
      </w:r>
      <w:proofErr w:type="spellStart"/>
      <w:r w:rsidRPr="00EE55D4">
        <w:rPr>
          <w:sz w:val="26"/>
          <w:szCs w:val="26"/>
        </w:rPr>
        <w:t>полуковш</w:t>
      </w:r>
      <w:proofErr w:type="spellEnd"/>
      <w:r w:rsidRPr="00EE55D4">
        <w:rPr>
          <w:sz w:val="26"/>
          <w:szCs w:val="26"/>
        </w:rPr>
        <w:t>) удовлетворительного состояния и надежного крепления</w:t>
      </w:r>
      <w:r w:rsidR="00D5708F">
        <w:rPr>
          <w:sz w:val="26"/>
          <w:szCs w:val="26"/>
        </w:rPr>
        <w:t xml:space="preserve"> </w:t>
      </w:r>
      <w:r w:rsidR="008D6F30">
        <w:rPr>
          <w:sz w:val="26"/>
          <w:szCs w:val="26"/>
        </w:rPr>
        <w:t xml:space="preserve">(сиденье </w:t>
      </w:r>
      <w:r w:rsidR="000D6BD6">
        <w:rPr>
          <w:sz w:val="26"/>
          <w:szCs w:val="26"/>
        </w:rPr>
        <w:t>не должно болтаться, все точки креплений должны быть крепко зафиксированы)</w:t>
      </w:r>
      <w:r w:rsidR="007C0307" w:rsidRPr="00EE55D4">
        <w:rPr>
          <w:sz w:val="26"/>
          <w:szCs w:val="26"/>
        </w:rPr>
        <w:t>;</w:t>
      </w:r>
    </w:p>
    <w:p w14:paraId="5DD169E6" w14:textId="77777777" w:rsidR="002D6E0F" w:rsidRPr="00EE55D4" w:rsidRDefault="002D6E0F" w:rsidP="009B4B4D">
      <w:pPr>
        <w:pStyle w:val="a3"/>
        <w:numPr>
          <w:ilvl w:val="0"/>
          <w:numId w:val="16"/>
        </w:numPr>
        <w:rPr>
          <w:sz w:val="26"/>
          <w:szCs w:val="26"/>
        </w:rPr>
      </w:pPr>
      <w:r w:rsidRPr="00EE55D4">
        <w:rPr>
          <w:sz w:val="26"/>
          <w:szCs w:val="26"/>
        </w:rPr>
        <w:t>Обязательно наличие 4</w:t>
      </w:r>
      <w:r w:rsidR="007C0307" w:rsidRPr="00EE55D4">
        <w:rPr>
          <w:sz w:val="26"/>
          <w:szCs w:val="26"/>
        </w:rPr>
        <w:t>-</w:t>
      </w:r>
      <w:r w:rsidRPr="00EE55D4">
        <w:rPr>
          <w:sz w:val="26"/>
          <w:szCs w:val="26"/>
        </w:rPr>
        <w:t>ех или 6</w:t>
      </w:r>
      <w:r w:rsidR="007C0307" w:rsidRPr="00EE55D4">
        <w:rPr>
          <w:sz w:val="26"/>
          <w:szCs w:val="26"/>
        </w:rPr>
        <w:t>-</w:t>
      </w:r>
      <w:r w:rsidRPr="00EE55D4">
        <w:rPr>
          <w:sz w:val="26"/>
          <w:szCs w:val="26"/>
        </w:rPr>
        <w:t xml:space="preserve">титочечных ремней удовлетворительного </w:t>
      </w:r>
      <w:r w:rsidR="005E7EFD" w:rsidRPr="00EE55D4">
        <w:rPr>
          <w:sz w:val="26"/>
          <w:szCs w:val="26"/>
        </w:rPr>
        <w:t>состояния</w:t>
      </w:r>
      <w:r w:rsidR="005E7EFD" w:rsidRPr="008D6F30">
        <w:rPr>
          <w:sz w:val="26"/>
          <w:szCs w:val="26"/>
        </w:rPr>
        <w:t xml:space="preserve"> (</w:t>
      </w:r>
      <w:r w:rsidR="008D6F30">
        <w:rPr>
          <w:sz w:val="26"/>
          <w:szCs w:val="26"/>
        </w:rPr>
        <w:t>без дефектов, надрывов и прочих повреждений)</w:t>
      </w:r>
      <w:r w:rsidRPr="00EE55D4">
        <w:rPr>
          <w:sz w:val="26"/>
          <w:szCs w:val="26"/>
        </w:rPr>
        <w:t xml:space="preserve"> и надежно</w:t>
      </w:r>
      <w:r w:rsidR="007C0307" w:rsidRPr="00EE55D4">
        <w:rPr>
          <w:sz w:val="26"/>
          <w:szCs w:val="26"/>
        </w:rPr>
        <w:t>го</w:t>
      </w:r>
      <w:r w:rsidRPr="00EE55D4">
        <w:rPr>
          <w:sz w:val="26"/>
          <w:szCs w:val="26"/>
        </w:rPr>
        <w:t xml:space="preserve"> </w:t>
      </w:r>
      <w:r w:rsidR="005E7EFD" w:rsidRPr="00EE55D4">
        <w:rPr>
          <w:sz w:val="26"/>
          <w:szCs w:val="26"/>
        </w:rPr>
        <w:t>крепления</w:t>
      </w:r>
      <w:r w:rsidR="005E7EFD">
        <w:rPr>
          <w:sz w:val="26"/>
          <w:szCs w:val="26"/>
        </w:rPr>
        <w:t xml:space="preserve"> (</w:t>
      </w:r>
      <w:r w:rsidR="008D6F30">
        <w:rPr>
          <w:sz w:val="26"/>
          <w:szCs w:val="26"/>
        </w:rPr>
        <w:t>рым болты или основание ремней крепко закреплены к кузову/каркасу)</w:t>
      </w:r>
      <w:r w:rsidR="007C0307" w:rsidRPr="00EE55D4">
        <w:rPr>
          <w:sz w:val="26"/>
          <w:szCs w:val="26"/>
        </w:rPr>
        <w:t>;</w:t>
      </w:r>
    </w:p>
    <w:p w14:paraId="45D8780B" w14:textId="77777777" w:rsidR="002D6E0F" w:rsidRPr="00EE55D4" w:rsidRDefault="002D6E0F" w:rsidP="009B4B4D">
      <w:pPr>
        <w:pStyle w:val="a3"/>
        <w:numPr>
          <w:ilvl w:val="0"/>
          <w:numId w:val="16"/>
        </w:numPr>
        <w:rPr>
          <w:sz w:val="26"/>
          <w:szCs w:val="26"/>
        </w:rPr>
      </w:pPr>
      <w:r w:rsidRPr="00EE55D4">
        <w:rPr>
          <w:sz w:val="26"/>
          <w:szCs w:val="26"/>
        </w:rPr>
        <w:t>Салон автомобиля должен быть отделен от моторного отсека и топливного бака, включая его заправочную трубу и горловину</w:t>
      </w:r>
      <w:r w:rsidR="007C0307" w:rsidRPr="00EE55D4">
        <w:rPr>
          <w:sz w:val="26"/>
          <w:szCs w:val="26"/>
        </w:rPr>
        <w:t>. М</w:t>
      </w:r>
      <w:r w:rsidRPr="00EE55D4">
        <w:rPr>
          <w:sz w:val="26"/>
          <w:szCs w:val="26"/>
        </w:rPr>
        <w:t>оторный щит при этом может подвергаться модификациям с применением материала с не худшими характеристиками, чем заводской.</w:t>
      </w:r>
    </w:p>
    <w:p w14:paraId="1C820F85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</w:p>
    <w:p w14:paraId="449A2CC5" w14:textId="77777777" w:rsidR="002D6E0F" w:rsidRPr="00EE55D4" w:rsidRDefault="002D6E0F" w:rsidP="00D17463">
      <w:pPr>
        <w:pStyle w:val="a3"/>
        <w:ind w:left="284"/>
        <w:rPr>
          <w:b/>
          <w:sz w:val="26"/>
          <w:szCs w:val="26"/>
        </w:rPr>
      </w:pPr>
      <w:r w:rsidRPr="00EE55D4">
        <w:rPr>
          <w:b/>
          <w:sz w:val="26"/>
          <w:szCs w:val="26"/>
        </w:rPr>
        <w:t>2. Кузов</w:t>
      </w:r>
    </w:p>
    <w:p w14:paraId="69B45808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 xml:space="preserve"> Механизмы открывания</w:t>
      </w:r>
      <w:r w:rsidR="008B1334" w:rsidRPr="00EE55D4">
        <w:rPr>
          <w:sz w:val="26"/>
          <w:szCs w:val="26"/>
        </w:rPr>
        <w:t>/</w:t>
      </w:r>
      <w:r w:rsidRPr="00EE55D4">
        <w:rPr>
          <w:sz w:val="26"/>
          <w:szCs w:val="26"/>
        </w:rPr>
        <w:t>закрывания дверей и капота должны быть исправны. Допускается удаление серийного замка капота при наличии наружных фиксаторов капота, предотвращающих самопроизвольное открывание капота на ходу.</w:t>
      </w:r>
    </w:p>
    <w:p w14:paraId="46A21C46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>Спереди и сзади должны быть предусмотрены буксирные проушины.</w:t>
      </w:r>
    </w:p>
    <w:p w14:paraId="54237C73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>Проушины должны выдерживать усилие, достаточное для буксировки свободно катящегося автомобиля.</w:t>
      </w:r>
    </w:p>
    <w:p w14:paraId="706A2B81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>Серийные проушины могут быть заменены другими. Допускается применение гибких (сделанных из тросов или ремней) проушин. Если проушина имеет возможность отсоединения от автомобиля на время заездов она должна быть удалена и находит</w:t>
      </w:r>
      <w:r w:rsidR="00BD7203" w:rsidRPr="00EE55D4">
        <w:rPr>
          <w:sz w:val="26"/>
          <w:szCs w:val="26"/>
        </w:rPr>
        <w:t>ь</w:t>
      </w:r>
      <w:r w:rsidRPr="00EE55D4">
        <w:rPr>
          <w:sz w:val="26"/>
          <w:szCs w:val="26"/>
        </w:rPr>
        <w:t>ся в автомобиле.</w:t>
      </w:r>
    </w:p>
    <w:p w14:paraId="3413EB00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>Буксирные проушины должны быть маркированы контрастным</w:t>
      </w:r>
      <w:r w:rsidR="00BD7203" w:rsidRPr="00EE55D4">
        <w:rPr>
          <w:sz w:val="26"/>
          <w:szCs w:val="26"/>
        </w:rPr>
        <w:t xml:space="preserve"> цветом,</w:t>
      </w:r>
      <w:r w:rsidRPr="00EE55D4">
        <w:rPr>
          <w:sz w:val="26"/>
          <w:szCs w:val="26"/>
        </w:rPr>
        <w:t xml:space="preserve"> относительно фона. </w:t>
      </w:r>
    </w:p>
    <w:p w14:paraId="7B2B31A5" w14:textId="77777777" w:rsidR="002D6E0F" w:rsidRPr="00EE55D4" w:rsidRDefault="00BD7203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>Ж</w:t>
      </w:r>
      <w:r w:rsidR="00A0054A">
        <w:rPr>
          <w:sz w:val="26"/>
          <w:szCs w:val="26"/>
        </w:rPr>
        <w:t>е</w:t>
      </w:r>
      <w:r w:rsidRPr="00EE55D4">
        <w:rPr>
          <w:sz w:val="26"/>
          <w:szCs w:val="26"/>
        </w:rPr>
        <w:t>сткие проушины,</w:t>
      </w:r>
      <w:r w:rsidR="002D6E0F" w:rsidRPr="00EE55D4">
        <w:rPr>
          <w:sz w:val="26"/>
          <w:szCs w:val="26"/>
        </w:rPr>
        <w:t xml:space="preserve"> выходящие за пределы </w:t>
      </w:r>
      <w:r w:rsidRPr="00EE55D4">
        <w:rPr>
          <w:sz w:val="26"/>
          <w:szCs w:val="26"/>
        </w:rPr>
        <w:t>бамперов,</w:t>
      </w:r>
      <w:r w:rsidR="002D6E0F" w:rsidRPr="00EE55D4">
        <w:rPr>
          <w:sz w:val="26"/>
          <w:szCs w:val="26"/>
        </w:rPr>
        <w:t xml:space="preserve"> не допускаются. </w:t>
      </w:r>
    </w:p>
    <w:p w14:paraId="431C6E31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 xml:space="preserve">При отсутствии боковых стекол обязательно применение </w:t>
      </w:r>
      <w:r w:rsidR="00BD7203" w:rsidRPr="00EE55D4">
        <w:rPr>
          <w:sz w:val="26"/>
          <w:szCs w:val="26"/>
        </w:rPr>
        <w:t>пилотом</w:t>
      </w:r>
      <w:r w:rsidRPr="00EE55D4">
        <w:rPr>
          <w:sz w:val="26"/>
          <w:szCs w:val="26"/>
        </w:rPr>
        <w:t xml:space="preserve"> шлема с визором,</w:t>
      </w:r>
    </w:p>
    <w:p w14:paraId="34BC3354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>полностью закрывающим лицо.</w:t>
      </w:r>
    </w:p>
    <w:p w14:paraId="3309FC14" w14:textId="77777777" w:rsidR="002D6E0F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 xml:space="preserve">Наружные зеркала заднего </w:t>
      </w:r>
      <w:r w:rsidR="00BD7203" w:rsidRPr="00EE55D4">
        <w:rPr>
          <w:sz w:val="26"/>
          <w:szCs w:val="26"/>
        </w:rPr>
        <w:t xml:space="preserve">вида </w:t>
      </w:r>
      <w:r w:rsidRPr="00EE55D4">
        <w:rPr>
          <w:sz w:val="26"/>
          <w:szCs w:val="26"/>
        </w:rPr>
        <w:t>могут быть заменены на неоригинальные. Удаление боковых зеркал</w:t>
      </w:r>
      <w:r w:rsidR="00BD7203" w:rsidRPr="00EE55D4">
        <w:rPr>
          <w:sz w:val="26"/>
          <w:szCs w:val="26"/>
        </w:rPr>
        <w:t xml:space="preserve"> </w:t>
      </w:r>
      <w:r w:rsidRPr="00EE55D4">
        <w:rPr>
          <w:sz w:val="26"/>
          <w:szCs w:val="26"/>
        </w:rPr>
        <w:t>заднего вида запрещено.</w:t>
      </w:r>
    </w:p>
    <w:p w14:paraId="21184796" w14:textId="77777777" w:rsidR="008D6F30" w:rsidRDefault="00A0054A" w:rsidP="00A0054A">
      <w:pPr>
        <w:pStyle w:val="a3"/>
        <w:ind w:left="284" w:firstLine="141"/>
        <w:rPr>
          <w:sz w:val="26"/>
          <w:szCs w:val="26"/>
        </w:rPr>
      </w:pPr>
      <w:r>
        <w:rPr>
          <w:sz w:val="26"/>
          <w:szCs w:val="26"/>
        </w:rPr>
        <w:t>Автомобиль должен быть оснащен надежно закрепленными передним и задним бамперами, допускаются быстросъемные крепления.</w:t>
      </w:r>
    </w:p>
    <w:p w14:paraId="3B7F016F" w14:textId="77777777" w:rsidR="00A0054A" w:rsidRDefault="00A0054A" w:rsidP="00A0054A">
      <w:pPr>
        <w:pStyle w:val="a3"/>
        <w:ind w:left="284" w:firstLine="141"/>
        <w:rPr>
          <w:b/>
          <w:sz w:val="26"/>
          <w:szCs w:val="26"/>
        </w:rPr>
      </w:pPr>
    </w:p>
    <w:p w14:paraId="1071DD3E" w14:textId="77777777" w:rsidR="00B442F1" w:rsidRDefault="00B442F1" w:rsidP="00A0054A">
      <w:pPr>
        <w:pStyle w:val="a3"/>
        <w:ind w:left="284" w:firstLine="141"/>
        <w:rPr>
          <w:b/>
          <w:sz w:val="26"/>
          <w:szCs w:val="26"/>
        </w:rPr>
      </w:pPr>
    </w:p>
    <w:p w14:paraId="7B413F5A" w14:textId="77777777" w:rsidR="002D6E0F" w:rsidRPr="00EE55D4" w:rsidRDefault="002D6E0F" w:rsidP="00D17463">
      <w:pPr>
        <w:pStyle w:val="a3"/>
        <w:ind w:left="284"/>
        <w:rPr>
          <w:b/>
          <w:sz w:val="26"/>
          <w:szCs w:val="26"/>
        </w:rPr>
      </w:pPr>
      <w:r w:rsidRPr="00EE55D4">
        <w:rPr>
          <w:b/>
          <w:sz w:val="26"/>
          <w:szCs w:val="26"/>
        </w:rPr>
        <w:lastRenderedPageBreak/>
        <w:t>3. Двигатель</w:t>
      </w:r>
    </w:p>
    <w:p w14:paraId="112869DE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>Разрешен любой серийно (имеет каталожный номер производителя) производимый двигатель внутреннего сгорания или дизельный.</w:t>
      </w:r>
    </w:p>
    <w:p w14:paraId="56721B06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>Система впуска и выпуска не ограничивается. На всех автомобилях должна быть установлена система выпуска отработавших газов от двигателя, направленная в сторону от водителя и топливного бака. Система выпуска должна быть металлической. Все компоненты системы выпуска должны быть надежно соединены друг с другом, а также с кузовом или рамой автомобиля.</w:t>
      </w:r>
    </w:p>
    <w:p w14:paraId="7283A9EA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</w:p>
    <w:p w14:paraId="401A7610" w14:textId="77777777" w:rsidR="002D6E0F" w:rsidRPr="00EE55D4" w:rsidRDefault="002D6E0F" w:rsidP="00D17463">
      <w:pPr>
        <w:pStyle w:val="a3"/>
        <w:ind w:left="284"/>
        <w:rPr>
          <w:b/>
          <w:sz w:val="26"/>
          <w:szCs w:val="26"/>
        </w:rPr>
      </w:pPr>
      <w:r w:rsidRPr="00EE55D4">
        <w:rPr>
          <w:b/>
          <w:sz w:val="26"/>
          <w:szCs w:val="26"/>
        </w:rPr>
        <w:t>4. Колеса</w:t>
      </w:r>
    </w:p>
    <w:p w14:paraId="5230079F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>Все колеса должны быть надежно закреплены колесными гайками/болтами. Наличие незакрученных или обломанных колесных шпилек недопустимо.</w:t>
      </w:r>
    </w:p>
    <w:p w14:paraId="17A1475D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>Колесные диски свободны по конструкции, но должны быть сделан</w:t>
      </w:r>
      <w:r w:rsidR="00024C58" w:rsidRPr="00EE55D4">
        <w:rPr>
          <w:sz w:val="26"/>
          <w:szCs w:val="26"/>
        </w:rPr>
        <w:t>ы</w:t>
      </w:r>
      <w:r w:rsidRPr="00EE55D4">
        <w:rPr>
          <w:sz w:val="26"/>
          <w:szCs w:val="26"/>
        </w:rPr>
        <w:t xml:space="preserve"> из металла.</w:t>
      </w:r>
    </w:p>
    <w:p w14:paraId="213B8424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>Для увеличения колеи разрешено использование проставок.</w:t>
      </w:r>
    </w:p>
    <w:p w14:paraId="03492C41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>Разрешается использование автомобильных шин, предназначенных только для</w:t>
      </w:r>
    </w:p>
    <w:p w14:paraId="1E0FE1DA" w14:textId="77777777" w:rsidR="000575A7" w:rsidRDefault="002D6E0F" w:rsidP="00930624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 xml:space="preserve">использования на дорогах общего пользования, любого типа без видимых повреждений и деформаций, кроме </w:t>
      </w:r>
      <w:proofErr w:type="spellStart"/>
      <w:r w:rsidRPr="00EE55D4">
        <w:rPr>
          <w:sz w:val="26"/>
          <w:szCs w:val="26"/>
        </w:rPr>
        <w:t>шипованых</w:t>
      </w:r>
      <w:proofErr w:type="spellEnd"/>
      <w:r w:rsidR="00930624" w:rsidRPr="00401A16">
        <w:rPr>
          <w:sz w:val="26"/>
          <w:szCs w:val="26"/>
        </w:rPr>
        <w:t>, с остатком протектора на момент начала заезда не менее 30%</w:t>
      </w:r>
      <w:r w:rsidRPr="00EE55D4">
        <w:rPr>
          <w:sz w:val="26"/>
          <w:szCs w:val="26"/>
        </w:rPr>
        <w:t>.</w:t>
      </w:r>
    </w:p>
    <w:p w14:paraId="5AEA8D58" w14:textId="77777777" w:rsidR="000575A7" w:rsidRDefault="002D6E0F" w:rsidP="00930624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 xml:space="preserve"> Максимально разрешенная ширина шины </w:t>
      </w:r>
      <w:r w:rsidR="000575A7">
        <w:rPr>
          <w:sz w:val="26"/>
          <w:szCs w:val="26"/>
        </w:rPr>
        <w:t xml:space="preserve">может быть 235мм для </w:t>
      </w:r>
      <w:r w:rsidR="000575A7">
        <w:rPr>
          <w:sz w:val="26"/>
          <w:szCs w:val="26"/>
          <w:lang w:val="en-US"/>
        </w:rPr>
        <w:t>r</w:t>
      </w:r>
      <w:r w:rsidR="000575A7" w:rsidRPr="000575A7">
        <w:rPr>
          <w:sz w:val="26"/>
          <w:szCs w:val="26"/>
        </w:rPr>
        <w:t xml:space="preserve">18 </w:t>
      </w:r>
      <w:r w:rsidR="000575A7">
        <w:rPr>
          <w:sz w:val="26"/>
          <w:szCs w:val="26"/>
        </w:rPr>
        <w:t xml:space="preserve">и 245мм для </w:t>
      </w:r>
      <w:r w:rsidR="000575A7">
        <w:rPr>
          <w:sz w:val="26"/>
          <w:szCs w:val="26"/>
          <w:lang w:val="en-US"/>
        </w:rPr>
        <w:t>r</w:t>
      </w:r>
      <w:r w:rsidR="000575A7" w:rsidRPr="000575A7">
        <w:rPr>
          <w:sz w:val="26"/>
          <w:szCs w:val="26"/>
        </w:rPr>
        <w:t>17</w:t>
      </w:r>
      <w:r w:rsidRPr="00EE55D4">
        <w:rPr>
          <w:sz w:val="26"/>
          <w:szCs w:val="26"/>
        </w:rPr>
        <w:t>.</w:t>
      </w:r>
      <w:r w:rsidR="00930624">
        <w:rPr>
          <w:sz w:val="26"/>
          <w:szCs w:val="26"/>
        </w:rPr>
        <w:t xml:space="preserve"> </w:t>
      </w:r>
      <w:r w:rsidR="00930624" w:rsidRPr="00401A16">
        <w:rPr>
          <w:sz w:val="26"/>
          <w:szCs w:val="26"/>
        </w:rPr>
        <w:t xml:space="preserve">Использование </w:t>
      </w:r>
      <w:proofErr w:type="spellStart"/>
      <w:r w:rsidR="00930624" w:rsidRPr="00401A16">
        <w:rPr>
          <w:sz w:val="26"/>
          <w:szCs w:val="26"/>
        </w:rPr>
        <w:t>сликов</w:t>
      </w:r>
      <w:proofErr w:type="spellEnd"/>
      <w:r w:rsidR="000575A7">
        <w:rPr>
          <w:sz w:val="26"/>
          <w:szCs w:val="26"/>
        </w:rPr>
        <w:t xml:space="preserve"> и полу </w:t>
      </w:r>
      <w:proofErr w:type="spellStart"/>
      <w:r w:rsidR="000575A7">
        <w:rPr>
          <w:sz w:val="26"/>
          <w:szCs w:val="26"/>
        </w:rPr>
        <w:t>сликов</w:t>
      </w:r>
      <w:proofErr w:type="spellEnd"/>
      <w:r w:rsidR="00930624" w:rsidRPr="00401A16">
        <w:rPr>
          <w:sz w:val="26"/>
          <w:szCs w:val="26"/>
        </w:rPr>
        <w:t xml:space="preserve"> не допускается.</w:t>
      </w:r>
    </w:p>
    <w:p w14:paraId="29335E8E" w14:textId="365AF80B" w:rsidR="00930624" w:rsidRDefault="000E1FEE" w:rsidP="00930624">
      <w:pPr>
        <w:pStyle w:val="a3"/>
        <w:ind w:left="284" w:firstLine="141"/>
        <w:rPr>
          <w:sz w:val="26"/>
          <w:szCs w:val="26"/>
        </w:rPr>
      </w:pPr>
      <w:r w:rsidRPr="000E1FEE">
        <w:rPr>
          <w:sz w:val="26"/>
          <w:szCs w:val="26"/>
        </w:rPr>
        <w:t xml:space="preserve"> Запрещается использование шин типа «</w:t>
      </w:r>
      <w:proofErr w:type="spellStart"/>
      <w:r w:rsidRPr="000E1FEE">
        <w:rPr>
          <w:sz w:val="26"/>
          <w:szCs w:val="26"/>
        </w:rPr>
        <w:t>полуслик</w:t>
      </w:r>
      <w:proofErr w:type="spellEnd"/>
      <w:r w:rsidRPr="000E1FEE">
        <w:rPr>
          <w:sz w:val="26"/>
          <w:szCs w:val="26"/>
        </w:rPr>
        <w:t>» на задней оси</w:t>
      </w:r>
      <w:r>
        <w:rPr>
          <w:sz w:val="26"/>
          <w:szCs w:val="26"/>
        </w:rPr>
        <w:t>, т</w:t>
      </w:r>
      <w:r w:rsidRPr="000E1FEE">
        <w:rPr>
          <w:sz w:val="26"/>
          <w:szCs w:val="26"/>
        </w:rPr>
        <w:t>аких как</w:t>
      </w:r>
      <w:r>
        <w:rPr>
          <w:sz w:val="26"/>
          <w:szCs w:val="26"/>
        </w:rPr>
        <w:t>:</w:t>
      </w:r>
    </w:p>
    <w:tbl>
      <w:tblPr>
        <w:tblW w:w="4814" w:type="dxa"/>
        <w:tblInd w:w="431" w:type="dxa"/>
        <w:tblLook w:val="04A0" w:firstRow="1" w:lastRow="0" w:firstColumn="1" w:lastColumn="0" w:noHBand="0" w:noVBand="1"/>
      </w:tblPr>
      <w:tblGrid>
        <w:gridCol w:w="4814"/>
      </w:tblGrid>
      <w:tr w:rsidR="00B16212" w:rsidRPr="00B16212" w14:paraId="6C8C0725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F361F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Achilles 123s</w:t>
            </w:r>
          </w:p>
        </w:tc>
      </w:tr>
      <w:tr w:rsidR="00B16212" w:rsidRPr="00B16212" w14:paraId="03226667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B0602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 xml:space="preserve">Bridgestone </w:t>
            </w:r>
            <w:proofErr w:type="spellStart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potenza</w:t>
            </w:r>
            <w:proofErr w:type="spellEnd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 xml:space="preserve"> re-11s</w:t>
            </w:r>
          </w:p>
        </w:tc>
      </w:tr>
      <w:tr w:rsidR="00B16212" w:rsidRPr="00B16212" w14:paraId="16DD71B4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F3191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 xml:space="preserve">Dunlop </w:t>
            </w:r>
            <w:proofErr w:type="spellStart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Direzza</w:t>
            </w:r>
            <w:proofErr w:type="spellEnd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 xml:space="preserve"> D2G</w:t>
            </w:r>
          </w:p>
        </w:tc>
      </w:tr>
      <w:tr w:rsidR="00B16212" w:rsidRPr="00B16212" w14:paraId="1EFC6232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FD1B2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Extreme VR1</w:t>
            </w:r>
          </w:p>
        </w:tc>
      </w:tr>
      <w:tr w:rsidR="00B16212" w:rsidRPr="00B16212" w14:paraId="3C06ED6B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FEB69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Falken RT615</w:t>
            </w:r>
          </w:p>
        </w:tc>
      </w:tr>
      <w:tr w:rsidR="00B16212" w:rsidRPr="00B16212" w14:paraId="4C652BC7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EE647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Federal 595</w:t>
            </w:r>
          </w:p>
        </w:tc>
      </w:tr>
      <w:tr w:rsidR="00B16212" w:rsidRPr="00B16212" w14:paraId="0E9EBC2B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D400A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Federal FZ-201</w:t>
            </w:r>
          </w:p>
        </w:tc>
      </w:tr>
      <w:tr w:rsidR="00B16212" w:rsidRPr="00B16212" w14:paraId="3749E541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56CBF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Goodride</w:t>
            </w:r>
            <w:proofErr w:type="spellEnd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/Westlake sport RS</w:t>
            </w:r>
          </w:p>
        </w:tc>
      </w:tr>
      <w:tr w:rsidR="00B16212" w:rsidRPr="00B16212" w14:paraId="2014CD55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CD0D9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 xml:space="preserve">Hankook </w:t>
            </w:r>
            <w:proofErr w:type="spellStart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Venrus</w:t>
            </w:r>
            <w:proofErr w:type="spellEnd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 xml:space="preserve"> rs3/rs4</w:t>
            </w:r>
          </w:p>
        </w:tc>
      </w:tr>
      <w:tr w:rsidR="00B16212" w:rsidRPr="00B16212" w14:paraId="3866DC94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5E7B4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Kenda KR20A</w:t>
            </w:r>
          </w:p>
        </w:tc>
      </w:tr>
      <w:tr w:rsidR="00B16212" w:rsidRPr="00B16212" w14:paraId="035BFDEC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8DABA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 xml:space="preserve">Kumho </w:t>
            </w:r>
            <w:proofErr w:type="spellStart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Ecsta</w:t>
            </w:r>
            <w:proofErr w:type="spellEnd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 xml:space="preserve"> XS KU36</w:t>
            </w:r>
          </w:p>
        </w:tc>
      </w:tr>
      <w:tr w:rsidR="00B16212" w:rsidRPr="00B16212" w14:paraId="6C14124F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8ECDF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Michelin pilot sport cup2</w:t>
            </w:r>
          </w:p>
        </w:tc>
      </w:tr>
      <w:tr w:rsidR="00B16212" w:rsidRPr="00B16212" w14:paraId="38E68AA3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F3EBC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Nankang</w:t>
            </w:r>
            <w:proofErr w:type="spellEnd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 xml:space="preserve"> AR1</w:t>
            </w:r>
          </w:p>
        </w:tc>
      </w:tr>
      <w:tr w:rsidR="00B16212" w:rsidRPr="00B16212" w14:paraId="57EB258A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16EF8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Nankang</w:t>
            </w:r>
            <w:proofErr w:type="spellEnd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 xml:space="preserve"> CR-S</w:t>
            </w:r>
          </w:p>
        </w:tc>
      </w:tr>
      <w:tr w:rsidR="00B16212" w:rsidRPr="00B16212" w14:paraId="3040D8C4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C0C4D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Nankang</w:t>
            </w:r>
            <w:proofErr w:type="spellEnd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 xml:space="preserve"> NS-2R</w:t>
            </w:r>
          </w:p>
        </w:tc>
      </w:tr>
      <w:tr w:rsidR="00B16212" w:rsidRPr="00B16212" w14:paraId="240F74C7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8952B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 xml:space="preserve">Nexen </w:t>
            </w:r>
            <w:proofErr w:type="spellStart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N’Fera</w:t>
            </w:r>
            <w:proofErr w:type="spellEnd"/>
          </w:p>
        </w:tc>
      </w:tr>
      <w:tr w:rsidR="00B16212" w:rsidRPr="00D07DB0" w14:paraId="1395BD64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FCE2E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</w:pPr>
            <w:proofErr w:type="spellStart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Sailun</w:t>
            </w:r>
            <w:proofErr w:type="spellEnd"/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 xml:space="preserve"> Gene R Pole D</w:t>
            </w:r>
          </w:p>
        </w:tc>
      </w:tr>
      <w:tr w:rsidR="00B16212" w:rsidRPr="00B16212" w14:paraId="7F0CB6FD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F5069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Toyo r888r/R1R</w:t>
            </w:r>
          </w:p>
        </w:tc>
      </w:tr>
      <w:tr w:rsidR="00B16212" w:rsidRPr="00B16212" w14:paraId="78C790BA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50903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Tri-Ace formula r1</w:t>
            </w:r>
          </w:p>
        </w:tc>
      </w:tr>
      <w:tr w:rsidR="00B16212" w:rsidRPr="00B16212" w14:paraId="236E38A4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82B34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Tri-Ace Racing King</w:t>
            </w:r>
          </w:p>
        </w:tc>
      </w:tr>
      <w:tr w:rsidR="00B16212" w:rsidRPr="00B16212" w14:paraId="7E3891E0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FC1BF" w14:textId="77777777" w:rsidR="00B16212" w:rsidRPr="004F67B7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Valino</w:t>
            </w:r>
          </w:p>
        </w:tc>
      </w:tr>
      <w:tr w:rsidR="00B16212" w:rsidRPr="00B16212" w14:paraId="727D54C0" w14:textId="77777777" w:rsidTr="004F67B7">
        <w:trPr>
          <w:trHeight w:val="345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A160A" w14:textId="77777777" w:rsidR="00B16212" w:rsidRPr="00B15722" w:rsidRDefault="00B16212" w:rsidP="004F67B7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52"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F67B7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ru-RU"/>
              </w:rPr>
              <w:t>Yokohama AD08R</w:t>
            </w:r>
          </w:p>
          <w:p w14:paraId="4463CFB3" w14:textId="74EC54B1" w:rsidR="00B15722" w:rsidRDefault="00B15722" w:rsidP="00B15722">
            <w:pPr>
              <w:spacing w:after="0" w:line="240" w:lineRule="auto"/>
              <w:ind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  <w:p w14:paraId="2979F5E6" w14:textId="77777777" w:rsidR="00D5708F" w:rsidRDefault="00D5708F" w:rsidP="00B15722">
            <w:pPr>
              <w:spacing w:after="0" w:line="240" w:lineRule="auto"/>
              <w:ind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  <w:p w14:paraId="5B41483E" w14:textId="21B553FD" w:rsidR="00B15722" w:rsidRPr="00B15722" w:rsidRDefault="00B15722" w:rsidP="00B15722">
            <w:pPr>
              <w:spacing w:after="0" w:line="240" w:lineRule="auto"/>
              <w:ind w:right="35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D294EF9" w14:textId="77777777" w:rsidR="002D6E0F" w:rsidRPr="00EE55D4" w:rsidRDefault="002D6E0F" w:rsidP="00D17463">
      <w:pPr>
        <w:pStyle w:val="a3"/>
        <w:ind w:left="284"/>
        <w:rPr>
          <w:b/>
          <w:sz w:val="26"/>
          <w:szCs w:val="26"/>
        </w:rPr>
      </w:pPr>
      <w:r w:rsidRPr="00EE55D4">
        <w:rPr>
          <w:b/>
          <w:sz w:val="26"/>
          <w:szCs w:val="26"/>
        </w:rPr>
        <w:lastRenderedPageBreak/>
        <w:t>5. Электрооборудование</w:t>
      </w:r>
    </w:p>
    <w:p w14:paraId="44C77ECC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>Аккумулятор должен быть надежно закреплен. Для этого рекомендуется усиливать оригинальное крепление аккумулятора. При этом допускаются доработки кузова, как: сверление дополнительных крепежных отверстий в площадке аккумулятора, а также приваривание дополнительных проушин для закрепления аккумулятора.</w:t>
      </w:r>
    </w:p>
    <w:p w14:paraId="345837DE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</w:p>
    <w:p w14:paraId="37641EBC" w14:textId="77777777" w:rsidR="002D6E0F" w:rsidRPr="00EE55D4" w:rsidRDefault="00D17463" w:rsidP="00D17463">
      <w:pPr>
        <w:pStyle w:val="a3"/>
        <w:ind w:left="284"/>
        <w:rPr>
          <w:b/>
          <w:sz w:val="26"/>
          <w:szCs w:val="26"/>
        </w:rPr>
      </w:pPr>
      <w:r w:rsidRPr="00EE55D4">
        <w:rPr>
          <w:b/>
          <w:sz w:val="26"/>
          <w:szCs w:val="26"/>
        </w:rPr>
        <w:t>6.</w:t>
      </w:r>
      <w:r w:rsidR="002D6E0F" w:rsidRPr="00EE55D4">
        <w:rPr>
          <w:b/>
          <w:sz w:val="26"/>
          <w:szCs w:val="26"/>
        </w:rPr>
        <w:t xml:space="preserve"> Экипировка участников</w:t>
      </w:r>
    </w:p>
    <w:p w14:paraId="16FBD908" w14:textId="6D6B5B1B" w:rsidR="002B4A87" w:rsidRPr="00D07DB0" w:rsidRDefault="002D6E0F" w:rsidP="002B4A87">
      <w:pPr>
        <w:pStyle w:val="a3"/>
        <w:ind w:left="284" w:firstLine="141"/>
        <w:rPr>
          <w:b/>
          <w:bCs/>
          <w:sz w:val="26"/>
          <w:szCs w:val="26"/>
          <w:highlight w:val="yellow"/>
        </w:rPr>
      </w:pPr>
      <w:r w:rsidRPr="00D07DB0">
        <w:rPr>
          <w:b/>
          <w:bCs/>
          <w:sz w:val="26"/>
          <w:szCs w:val="26"/>
          <w:highlight w:val="yellow"/>
        </w:rPr>
        <w:t xml:space="preserve">Обязательно использование </w:t>
      </w:r>
      <w:r w:rsidR="00BA2447" w:rsidRPr="00D07DB0">
        <w:rPr>
          <w:b/>
          <w:bCs/>
          <w:sz w:val="26"/>
          <w:szCs w:val="26"/>
          <w:highlight w:val="yellow"/>
        </w:rPr>
        <w:t xml:space="preserve">автомобильных или мотоциклетных </w:t>
      </w:r>
      <w:r w:rsidRPr="00D07DB0">
        <w:rPr>
          <w:b/>
          <w:bCs/>
          <w:sz w:val="26"/>
          <w:szCs w:val="26"/>
          <w:highlight w:val="yellow"/>
        </w:rPr>
        <w:t>шлемов</w:t>
      </w:r>
      <w:r w:rsidR="00CC7CB8" w:rsidRPr="00D07DB0">
        <w:rPr>
          <w:b/>
          <w:bCs/>
          <w:sz w:val="26"/>
          <w:szCs w:val="26"/>
          <w:highlight w:val="yellow"/>
        </w:rPr>
        <w:t xml:space="preserve"> (другие виды шлемов не допускаются)</w:t>
      </w:r>
      <w:r w:rsidR="002B4A87" w:rsidRPr="00D07DB0">
        <w:rPr>
          <w:b/>
          <w:bCs/>
          <w:sz w:val="26"/>
          <w:szCs w:val="26"/>
          <w:highlight w:val="yellow"/>
        </w:rPr>
        <w:t xml:space="preserve">. </w:t>
      </w:r>
    </w:p>
    <w:p w14:paraId="56C1CD5D" w14:textId="77777777" w:rsidR="002B4A87" w:rsidRPr="00D07DB0" w:rsidRDefault="002B4A87" w:rsidP="002B4A87">
      <w:pPr>
        <w:pStyle w:val="a3"/>
        <w:ind w:left="284" w:firstLine="141"/>
        <w:rPr>
          <w:b/>
          <w:bCs/>
          <w:sz w:val="26"/>
          <w:szCs w:val="26"/>
          <w:highlight w:val="yellow"/>
        </w:rPr>
      </w:pPr>
      <w:r w:rsidRPr="00D07DB0">
        <w:rPr>
          <w:b/>
          <w:bCs/>
          <w:sz w:val="26"/>
          <w:szCs w:val="26"/>
          <w:highlight w:val="yellow"/>
        </w:rPr>
        <w:t>Шлем должен быть крепко застегнут.</w:t>
      </w:r>
    </w:p>
    <w:p w14:paraId="3EC06569" w14:textId="3ED49DD1" w:rsidR="00D07DB0" w:rsidRPr="00D07DB0" w:rsidRDefault="002D6E0F" w:rsidP="00D17463">
      <w:pPr>
        <w:pStyle w:val="a3"/>
        <w:ind w:left="284" w:firstLine="141"/>
        <w:rPr>
          <w:b/>
          <w:bCs/>
          <w:sz w:val="26"/>
          <w:szCs w:val="26"/>
          <w:highlight w:val="yellow"/>
        </w:rPr>
      </w:pPr>
      <w:r w:rsidRPr="00D07DB0">
        <w:rPr>
          <w:b/>
          <w:bCs/>
          <w:sz w:val="26"/>
          <w:szCs w:val="26"/>
          <w:highlight w:val="yellow"/>
        </w:rPr>
        <w:t xml:space="preserve"> </w:t>
      </w:r>
      <w:r w:rsidR="002B4A87" w:rsidRPr="00D07DB0">
        <w:rPr>
          <w:b/>
          <w:bCs/>
          <w:sz w:val="26"/>
          <w:szCs w:val="26"/>
          <w:highlight w:val="yellow"/>
        </w:rPr>
        <w:t>Обязательно использовани</w:t>
      </w:r>
      <w:r w:rsidR="00D07DB0" w:rsidRPr="00D07DB0">
        <w:rPr>
          <w:b/>
          <w:bCs/>
          <w:sz w:val="26"/>
          <w:szCs w:val="26"/>
          <w:highlight w:val="yellow"/>
        </w:rPr>
        <w:t>е гоночного комбинезона</w:t>
      </w:r>
      <w:r w:rsidR="00F37DFB" w:rsidRPr="00D07DB0">
        <w:rPr>
          <w:b/>
          <w:bCs/>
          <w:sz w:val="26"/>
          <w:szCs w:val="26"/>
          <w:highlight w:val="yellow"/>
        </w:rPr>
        <w:t>,</w:t>
      </w:r>
      <w:r w:rsidRPr="00D07DB0">
        <w:rPr>
          <w:b/>
          <w:bCs/>
          <w:sz w:val="26"/>
          <w:szCs w:val="26"/>
          <w:highlight w:val="yellow"/>
        </w:rPr>
        <w:t xml:space="preserve"> закрывающ</w:t>
      </w:r>
      <w:r w:rsidR="002B4A87" w:rsidRPr="00D07DB0">
        <w:rPr>
          <w:b/>
          <w:bCs/>
          <w:sz w:val="26"/>
          <w:szCs w:val="26"/>
          <w:highlight w:val="yellow"/>
        </w:rPr>
        <w:t>ей</w:t>
      </w:r>
      <w:r w:rsidRPr="00D07DB0">
        <w:rPr>
          <w:b/>
          <w:bCs/>
          <w:sz w:val="26"/>
          <w:szCs w:val="26"/>
          <w:highlight w:val="yellow"/>
        </w:rPr>
        <w:t xml:space="preserve"> тело </w:t>
      </w:r>
      <w:r w:rsidR="00F37DFB" w:rsidRPr="00D07DB0">
        <w:rPr>
          <w:b/>
          <w:bCs/>
          <w:sz w:val="26"/>
          <w:szCs w:val="26"/>
          <w:highlight w:val="yellow"/>
        </w:rPr>
        <w:t>(руки</w:t>
      </w:r>
      <w:r w:rsidRPr="00D07DB0">
        <w:rPr>
          <w:b/>
          <w:bCs/>
          <w:sz w:val="26"/>
          <w:szCs w:val="26"/>
          <w:highlight w:val="yellow"/>
        </w:rPr>
        <w:t xml:space="preserve">, туловище, </w:t>
      </w:r>
      <w:r w:rsidR="00F37DFB" w:rsidRPr="00D07DB0">
        <w:rPr>
          <w:b/>
          <w:bCs/>
          <w:sz w:val="26"/>
          <w:szCs w:val="26"/>
          <w:highlight w:val="yellow"/>
        </w:rPr>
        <w:t>ноги)</w:t>
      </w:r>
      <w:r w:rsidRPr="00D07DB0">
        <w:rPr>
          <w:b/>
          <w:bCs/>
          <w:sz w:val="26"/>
          <w:szCs w:val="26"/>
          <w:highlight w:val="yellow"/>
        </w:rPr>
        <w:t xml:space="preserve"> </w:t>
      </w:r>
      <w:r w:rsidR="002B4A87" w:rsidRPr="00D07DB0">
        <w:rPr>
          <w:b/>
          <w:bCs/>
          <w:sz w:val="26"/>
          <w:szCs w:val="26"/>
          <w:highlight w:val="yellow"/>
        </w:rPr>
        <w:t xml:space="preserve">и </w:t>
      </w:r>
      <w:r w:rsidRPr="00D07DB0">
        <w:rPr>
          <w:b/>
          <w:bCs/>
          <w:sz w:val="26"/>
          <w:szCs w:val="26"/>
          <w:highlight w:val="yellow"/>
        </w:rPr>
        <w:t>высок</w:t>
      </w:r>
      <w:r w:rsidR="002B4A87" w:rsidRPr="00D07DB0">
        <w:rPr>
          <w:b/>
          <w:bCs/>
          <w:sz w:val="26"/>
          <w:szCs w:val="26"/>
          <w:highlight w:val="yellow"/>
        </w:rPr>
        <w:t>ой</w:t>
      </w:r>
      <w:r w:rsidRPr="00D07DB0">
        <w:rPr>
          <w:b/>
          <w:bCs/>
          <w:sz w:val="26"/>
          <w:szCs w:val="26"/>
          <w:highlight w:val="yellow"/>
        </w:rPr>
        <w:t xml:space="preserve"> обув</w:t>
      </w:r>
      <w:r w:rsidR="002B4A87" w:rsidRPr="00D07DB0">
        <w:rPr>
          <w:b/>
          <w:bCs/>
          <w:sz w:val="26"/>
          <w:szCs w:val="26"/>
          <w:highlight w:val="yellow"/>
        </w:rPr>
        <w:t>и</w:t>
      </w:r>
      <w:r w:rsidRPr="00D07DB0">
        <w:rPr>
          <w:b/>
          <w:bCs/>
          <w:sz w:val="26"/>
          <w:szCs w:val="26"/>
          <w:highlight w:val="yellow"/>
        </w:rPr>
        <w:t>.</w:t>
      </w:r>
      <w:r w:rsidR="00D07DB0" w:rsidRPr="00D07DB0">
        <w:rPr>
          <w:b/>
          <w:bCs/>
          <w:sz w:val="26"/>
          <w:szCs w:val="26"/>
          <w:highlight w:val="yellow"/>
        </w:rPr>
        <w:t xml:space="preserve"> Допускается использование автомобильного и картингового комбинезона, а также комбинезона механика из плотной ткани. </w:t>
      </w:r>
    </w:p>
    <w:p w14:paraId="63F0513C" w14:textId="429F3E65" w:rsidR="002D6E0F" w:rsidRPr="00D07DB0" w:rsidRDefault="002D6E0F" w:rsidP="00D17463">
      <w:pPr>
        <w:pStyle w:val="a3"/>
        <w:ind w:left="284" w:firstLine="141"/>
        <w:rPr>
          <w:b/>
          <w:bCs/>
          <w:sz w:val="26"/>
          <w:szCs w:val="26"/>
        </w:rPr>
      </w:pPr>
      <w:r w:rsidRPr="00D07DB0">
        <w:rPr>
          <w:b/>
          <w:bCs/>
          <w:sz w:val="26"/>
          <w:szCs w:val="26"/>
          <w:highlight w:val="yellow"/>
        </w:rPr>
        <w:t xml:space="preserve"> </w:t>
      </w:r>
      <w:r w:rsidR="00D07DB0" w:rsidRPr="00D07DB0">
        <w:rPr>
          <w:b/>
          <w:bCs/>
          <w:sz w:val="26"/>
          <w:szCs w:val="26"/>
          <w:highlight w:val="yellow"/>
        </w:rPr>
        <w:t>Н</w:t>
      </w:r>
      <w:r w:rsidRPr="00D07DB0">
        <w:rPr>
          <w:b/>
          <w:bCs/>
          <w:sz w:val="26"/>
          <w:szCs w:val="26"/>
          <w:highlight w:val="yellow"/>
        </w:rPr>
        <w:t>аличие перчаток</w:t>
      </w:r>
      <w:r w:rsidR="00D07DB0" w:rsidRPr="00D07DB0">
        <w:rPr>
          <w:b/>
          <w:bCs/>
          <w:sz w:val="26"/>
          <w:szCs w:val="26"/>
          <w:highlight w:val="yellow"/>
        </w:rPr>
        <w:t xml:space="preserve"> обязательно</w:t>
      </w:r>
    </w:p>
    <w:p w14:paraId="15694C95" w14:textId="77777777" w:rsidR="002D6E0F" w:rsidRPr="00EE55D4" w:rsidRDefault="00E15895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>В случае н</w:t>
      </w:r>
      <w:r w:rsidR="002D6E0F" w:rsidRPr="00EE55D4">
        <w:rPr>
          <w:sz w:val="26"/>
          <w:szCs w:val="26"/>
        </w:rPr>
        <w:t>есоответстви</w:t>
      </w:r>
      <w:r w:rsidRPr="00EE55D4">
        <w:rPr>
          <w:sz w:val="26"/>
          <w:szCs w:val="26"/>
        </w:rPr>
        <w:t>я</w:t>
      </w:r>
      <w:r w:rsidR="002D6E0F" w:rsidRPr="00EE55D4">
        <w:rPr>
          <w:sz w:val="26"/>
          <w:szCs w:val="26"/>
        </w:rPr>
        <w:t xml:space="preserve"> правилам экипировки</w:t>
      </w:r>
      <w:r w:rsidRPr="00EE55D4">
        <w:rPr>
          <w:sz w:val="26"/>
          <w:szCs w:val="26"/>
        </w:rPr>
        <w:t>, Пилот</w:t>
      </w:r>
      <w:r w:rsidR="002D6E0F" w:rsidRPr="00EE55D4">
        <w:rPr>
          <w:sz w:val="26"/>
          <w:szCs w:val="26"/>
        </w:rPr>
        <w:t xml:space="preserve"> будет </w:t>
      </w:r>
      <w:r w:rsidRPr="00EE55D4">
        <w:rPr>
          <w:sz w:val="26"/>
          <w:szCs w:val="26"/>
        </w:rPr>
        <w:t>отстранен от участия для оперативного устранения несоответствий</w:t>
      </w:r>
      <w:r w:rsidR="002D6E0F" w:rsidRPr="00EE55D4">
        <w:rPr>
          <w:sz w:val="26"/>
          <w:szCs w:val="26"/>
        </w:rPr>
        <w:t>.</w:t>
      </w:r>
    </w:p>
    <w:p w14:paraId="03ABA52F" w14:textId="77777777" w:rsidR="00E15895" w:rsidRPr="00EE55D4" w:rsidRDefault="00E15895" w:rsidP="00D17463">
      <w:pPr>
        <w:pStyle w:val="a3"/>
        <w:ind w:left="284" w:firstLine="141"/>
        <w:rPr>
          <w:sz w:val="26"/>
          <w:szCs w:val="26"/>
        </w:rPr>
      </w:pPr>
    </w:p>
    <w:p w14:paraId="6AECA043" w14:textId="77777777" w:rsidR="002D6E0F" w:rsidRPr="00EE55D4" w:rsidRDefault="00D17463" w:rsidP="00D17463">
      <w:pPr>
        <w:pStyle w:val="a3"/>
        <w:ind w:left="284"/>
        <w:rPr>
          <w:b/>
          <w:sz w:val="26"/>
          <w:szCs w:val="26"/>
        </w:rPr>
      </w:pPr>
      <w:r w:rsidRPr="00EE55D4">
        <w:rPr>
          <w:b/>
          <w:sz w:val="26"/>
          <w:szCs w:val="26"/>
        </w:rPr>
        <w:t>7</w:t>
      </w:r>
      <w:r w:rsidR="002D6E0F" w:rsidRPr="00EE55D4">
        <w:rPr>
          <w:b/>
          <w:sz w:val="26"/>
          <w:szCs w:val="26"/>
        </w:rPr>
        <w:t>. Общее состояние автомобиля</w:t>
      </w:r>
    </w:p>
    <w:p w14:paraId="12CD2048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 xml:space="preserve">Все элементы кузова, салона и шасси должны быть надёжно закреплены. </w:t>
      </w:r>
    </w:p>
    <w:p w14:paraId="625C1A09" w14:textId="77777777" w:rsidR="002D6E0F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 xml:space="preserve">Не допускается утечка технических жидкостей. </w:t>
      </w:r>
    </w:p>
    <w:p w14:paraId="025FA7BC" w14:textId="77777777" w:rsidR="000263BD" w:rsidRPr="00EE55D4" w:rsidRDefault="002D6E0F" w:rsidP="00D17463">
      <w:pPr>
        <w:pStyle w:val="a3"/>
        <w:ind w:left="284" w:firstLine="141"/>
        <w:rPr>
          <w:sz w:val="26"/>
          <w:szCs w:val="26"/>
        </w:rPr>
      </w:pPr>
      <w:r w:rsidRPr="00EE55D4">
        <w:rPr>
          <w:sz w:val="26"/>
          <w:szCs w:val="26"/>
        </w:rPr>
        <w:t>Организатор или тех. комиссар имеет право не допускать автомобиль на площадку если выявлены несоответствия техническим требованиям мероприятия.</w:t>
      </w:r>
    </w:p>
    <w:sectPr w:rsidR="000263BD" w:rsidRPr="00EE55D4" w:rsidSect="0005483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6563"/>
    <w:multiLevelType w:val="hybridMultilevel"/>
    <w:tmpl w:val="548A9A74"/>
    <w:lvl w:ilvl="0" w:tplc="2F1A6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7D0A"/>
    <w:multiLevelType w:val="hybridMultilevel"/>
    <w:tmpl w:val="906AD310"/>
    <w:lvl w:ilvl="0" w:tplc="50C0377A">
      <w:numFmt w:val="bullet"/>
      <w:lvlText w:val="-"/>
      <w:lvlJc w:val="left"/>
      <w:pPr>
        <w:ind w:left="386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2" w15:restartNumberingAfterBreak="0">
    <w:nsid w:val="0EB30ED7"/>
    <w:multiLevelType w:val="hybridMultilevel"/>
    <w:tmpl w:val="4444693E"/>
    <w:lvl w:ilvl="0" w:tplc="D8FA662C"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0CF1713"/>
    <w:multiLevelType w:val="hybridMultilevel"/>
    <w:tmpl w:val="ED02FEDA"/>
    <w:lvl w:ilvl="0" w:tplc="2F1A6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2112D"/>
    <w:multiLevelType w:val="hybridMultilevel"/>
    <w:tmpl w:val="58005654"/>
    <w:lvl w:ilvl="0" w:tplc="2F1A63E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3A3065C"/>
    <w:multiLevelType w:val="hybridMultilevel"/>
    <w:tmpl w:val="5A7CC5F4"/>
    <w:lvl w:ilvl="0" w:tplc="2F1A63E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3ED7BD6"/>
    <w:multiLevelType w:val="hybridMultilevel"/>
    <w:tmpl w:val="8FEE4342"/>
    <w:lvl w:ilvl="0" w:tplc="2F1A63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265A42"/>
    <w:multiLevelType w:val="hybridMultilevel"/>
    <w:tmpl w:val="CA4A3214"/>
    <w:lvl w:ilvl="0" w:tplc="50C037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A71D9"/>
    <w:multiLevelType w:val="hybridMultilevel"/>
    <w:tmpl w:val="D31A1C12"/>
    <w:lvl w:ilvl="0" w:tplc="2F1A63E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7DC42AD"/>
    <w:multiLevelType w:val="hybridMultilevel"/>
    <w:tmpl w:val="3F864FE2"/>
    <w:lvl w:ilvl="0" w:tplc="2F1A6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620E2"/>
    <w:multiLevelType w:val="hybridMultilevel"/>
    <w:tmpl w:val="89EA6B0E"/>
    <w:lvl w:ilvl="0" w:tplc="2F1A6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A7145"/>
    <w:multiLevelType w:val="hybridMultilevel"/>
    <w:tmpl w:val="20DE3F36"/>
    <w:lvl w:ilvl="0" w:tplc="2F1A63EA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496F7483"/>
    <w:multiLevelType w:val="hybridMultilevel"/>
    <w:tmpl w:val="B2A62DD4"/>
    <w:lvl w:ilvl="0" w:tplc="2F1A63E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3114C"/>
    <w:multiLevelType w:val="hybridMultilevel"/>
    <w:tmpl w:val="12081984"/>
    <w:lvl w:ilvl="0" w:tplc="2F1A6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96E39"/>
    <w:multiLevelType w:val="hybridMultilevel"/>
    <w:tmpl w:val="7EA4F65E"/>
    <w:lvl w:ilvl="0" w:tplc="2F1A6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50922"/>
    <w:multiLevelType w:val="hybridMultilevel"/>
    <w:tmpl w:val="1CFA0A4E"/>
    <w:lvl w:ilvl="0" w:tplc="2F1A63E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8B55A9F"/>
    <w:multiLevelType w:val="hybridMultilevel"/>
    <w:tmpl w:val="F530F45A"/>
    <w:lvl w:ilvl="0" w:tplc="2F1A63E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9F0450C"/>
    <w:multiLevelType w:val="hybridMultilevel"/>
    <w:tmpl w:val="56E4D0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B136D30"/>
    <w:multiLevelType w:val="hybridMultilevel"/>
    <w:tmpl w:val="99A4B0A2"/>
    <w:lvl w:ilvl="0" w:tplc="2F1A6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642114">
    <w:abstractNumId w:val="17"/>
  </w:num>
  <w:num w:numId="2" w16cid:durableId="1198129745">
    <w:abstractNumId w:val="12"/>
  </w:num>
  <w:num w:numId="3" w16cid:durableId="1616013200">
    <w:abstractNumId w:val="11"/>
  </w:num>
  <w:num w:numId="4" w16cid:durableId="1467897479">
    <w:abstractNumId w:val="9"/>
  </w:num>
  <w:num w:numId="5" w16cid:durableId="204954800">
    <w:abstractNumId w:val="3"/>
  </w:num>
  <w:num w:numId="6" w16cid:durableId="1642298663">
    <w:abstractNumId w:val="6"/>
  </w:num>
  <w:num w:numId="7" w16cid:durableId="807236098">
    <w:abstractNumId w:val="16"/>
  </w:num>
  <w:num w:numId="8" w16cid:durableId="384108360">
    <w:abstractNumId w:val="18"/>
  </w:num>
  <w:num w:numId="9" w16cid:durableId="1874270239">
    <w:abstractNumId w:val="0"/>
  </w:num>
  <w:num w:numId="10" w16cid:durableId="780759022">
    <w:abstractNumId w:val="15"/>
  </w:num>
  <w:num w:numId="11" w16cid:durableId="1540506961">
    <w:abstractNumId w:val="14"/>
  </w:num>
  <w:num w:numId="12" w16cid:durableId="1955356826">
    <w:abstractNumId w:val="10"/>
  </w:num>
  <w:num w:numId="13" w16cid:durableId="994602105">
    <w:abstractNumId w:val="13"/>
  </w:num>
  <w:num w:numId="14" w16cid:durableId="1359353586">
    <w:abstractNumId w:val="5"/>
  </w:num>
  <w:num w:numId="15" w16cid:durableId="318580016">
    <w:abstractNumId w:val="4"/>
  </w:num>
  <w:num w:numId="16" w16cid:durableId="1985969263">
    <w:abstractNumId w:val="8"/>
  </w:num>
  <w:num w:numId="17" w16cid:durableId="645016478">
    <w:abstractNumId w:val="2"/>
  </w:num>
  <w:num w:numId="18" w16cid:durableId="988552854">
    <w:abstractNumId w:val="1"/>
  </w:num>
  <w:num w:numId="19" w16cid:durableId="2141145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0F"/>
    <w:rsid w:val="000135B3"/>
    <w:rsid w:val="00024C58"/>
    <w:rsid w:val="000263BD"/>
    <w:rsid w:val="000447BD"/>
    <w:rsid w:val="00054834"/>
    <w:rsid w:val="000575A7"/>
    <w:rsid w:val="00095F2D"/>
    <w:rsid w:val="000D6BD6"/>
    <w:rsid w:val="000E1FEE"/>
    <w:rsid w:val="00100A29"/>
    <w:rsid w:val="001253A4"/>
    <w:rsid w:val="00191FA1"/>
    <w:rsid w:val="001A18EF"/>
    <w:rsid w:val="00220164"/>
    <w:rsid w:val="00224B6B"/>
    <w:rsid w:val="002A2F4C"/>
    <w:rsid w:val="002B4A87"/>
    <w:rsid w:val="002D6E0F"/>
    <w:rsid w:val="00322DC3"/>
    <w:rsid w:val="003540D2"/>
    <w:rsid w:val="0037533C"/>
    <w:rsid w:val="003B0981"/>
    <w:rsid w:val="00426A1E"/>
    <w:rsid w:val="00431690"/>
    <w:rsid w:val="00433513"/>
    <w:rsid w:val="004C6BF3"/>
    <w:rsid w:val="004E2A3D"/>
    <w:rsid w:val="004F67B7"/>
    <w:rsid w:val="00504BDF"/>
    <w:rsid w:val="00573F63"/>
    <w:rsid w:val="005C47C0"/>
    <w:rsid w:val="005E7EFD"/>
    <w:rsid w:val="00605C6B"/>
    <w:rsid w:val="00611048"/>
    <w:rsid w:val="00611DB4"/>
    <w:rsid w:val="006508DF"/>
    <w:rsid w:val="00652EFF"/>
    <w:rsid w:val="00670BB6"/>
    <w:rsid w:val="00684E14"/>
    <w:rsid w:val="006D46B6"/>
    <w:rsid w:val="006E59DB"/>
    <w:rsid w:val="00705FB9"/>
    <w:rsid w:val="007653C5"/>
    <w:rsid w:val="00767CEF"/>
    <w:rsid w:val="00772452"/>
    <w:rsid w:val="00795B2E"/>
    <w:rsid w:val="007C0307"/>
    <w:rsid w:val="007F2734"/>
    <w:rsid w:val="00801F7D"/>
    <w:rsid w:val="00811E69"/>
    <w:rsid w:val="0083642B"/>
    <w:rsid w:val="008458AF"/>
    <w:rsid w:val="008B1334"/>
    <w:rsid w:val="008D6F30"/>
    <w:rsid w:val="00930624"/>
    <w:rsid w:val="009508AB"/>
    <w:rsid w:val="00984232"/>
    <w:rsid w:val="009874A7"/>
    <w:rsid w:val="009970B5"/>
    <w:rsid w:val="009B0DE8"/>
    <w:rsid w:val="009B2DFE"/>
    <w:rsid w:val="009B4B4D"/>
    <w:rsid w:val="009B4DFD"/>
    <w:rsid w:val="009E2EE6"/>
    <w:rsid w:val="00A0054A"/>
    <w:rsid w:val="00A35DBD"/>
    <w:rsid w:val="00A41944"/>
    <w:rsid w:val="00A64BE4"/>
    <w:rsid w:val="00A66BE4"/>
    <w:rsid w:val="00A71EAE"/>
    <w:rsid w:val="00A96486"/>
    <w:rsid w:val="00AA1FA7"/>
    <w:rsid w:val="00AB6505"/>
    <w:rsid w:val="00AC2CD3"/>
    <w:rsid w:val="00B15722"/>
    <w:rsid w:val="00B16212"/>
    <w:rsid w:val="00B442F1"/>
    <w:rsid w:val="00B64ACA"/>
    <w:rsid w:val="00BA2447"/>
    <w:rsid w:val="00BD7203"/>
    <w:rsid w:val="00C033EB"/>
    <w:rsid w:val="00C966AF"/>
    <w:rsid w:val="00CB60AE"/>
    <w:rsid w:val="00CC7CB8"/>
    <w:rsid w:val="00CD62CC"/>
    <w:rsid w:val="00D07DB0"/>
    <w:rsid w:val="00D17463"/>
    <w:rsid w:val="00D23BA5"/>
    <w:rsid w:val="00D535C2"/>
    <w:rsid w:val="00D5708F"/>
    <w:rsid w:val="00D6067E"/>
    <w:rsid w:val="00D90434"/>
    <w:rsid w:val="00DA6600"/>
    <w:rsid w:val="00DB7888"/>
    <w:rsid w:val="00DD2B4E"/>
    <w:rsid w:val="00DE218F"/>
    <w:rsid w:val="00E057F1"/>
    <w:rsid w:val="00E15895"/>
    <w:rsid w:val="00E8573D"/>
    <w:rsid w:val="00ED14C6"/>
    <w:rsid w:val="00EE55D4"/>
    <w:rsid w:val="00F24CA9"/>
    <w:rsid w:val="00F37DFB"/>
    <w:rsid w:val="00F9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0955"/>
  <w15:chartTrackingRefBased/>
  <w15:docId w15:val="{889349DB-9916-487D-AA59-7293EE69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53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4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32D89-2E9B-4298-B15A-7462F960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9771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Сатюков Евгений Валерьевич</cp:lastModifiedBy>
  <cp:revision>84</cp:revision>
  <dcterms:created xsi:type="dcterms:W3CDTF">2022-02-11T18:12:00Z</dcterms:created>
  <dcterms:modified xsi:type="dcterms:W3CDTF">2026-02-03T13:25:00Z</dcterms:modified>
</cp:coreProperties>
</file>